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D35" w:rsidRDefault="00DA7D35" w:rsidP="00DA7D35">
      <w:pPr>
        <w:rPr>
          <w:rFonts w:hint="eastAsia"/>
        </w:rPr>
      </w:pPr>
      <w:bookmarkStart w:id="0" w:name="_GoBack"/>
      <w:r>
        <w:rPr>
          <w:rFonts w:hint="eastAsia"/>
        </w:rPr>
        <w:t>僑務委員會獎勵學行</w:t>
      </w:r>
      <w:proofErr w:type="gramStart"/>
      <w:r>
        <w:rPr>
          <w:rFonts w:hint="eastAsia"/>
        </w:rPr>
        <w:t>優良僑</w:t>
      </w:r>
      <w:proofErr w:type="gramEnd"/>
      <w:r>
        <w:rPr>
          <w:rFonts w:hint="eastAsia"/>
        </w:rPr>
        <w:t>生獎學金核發要點</w:t>
      </w:r>
      <w:bookmarkEnd w:id="0"/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>一、僑務委員會（以下簡稱本會）為獎勵學行優良在學僑生，特訂定本要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點。</w:t>
      </w:r>
    </w:p>
    <w:p w:rsidR="00DA7D35" w:rsidRDefault="00DA7D35" w:rsidP="00DA7D35"/>
    <w:p w:rsidR="00DA7D35" w:rsidRDefault="00DA7D35" w:rsidP="00DA7D35">
      <w:pPr>
        <w:rPr>
          <w:rFonts w:hint="eastAsia"/>
        </w:rPr>
      </w:pPr>
      <w:r>
        <w:rPr>
          <w:rFonts w:hint="eastAsia"/>
        </w:rPr>
        <w:t>二、在學僑生符合下列各款資格之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者，得申請學行優良獎學金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>（一）就讀大專院校二年級以上（五年制專科學校四年級以上），其上一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學年學業總平均成績在八十分以上，操行兩</w:t>
      </w:r>
      <w:proofErr w:type="gramStart"/>
      <w:r>
        <w:rPr>
          <w:rFonts w:hint="eastAsia"/>
        </w:rPr>
        <w:t>學期均列甲等</w:t>
      </w:r>
      <w:proofErr w:type="gramEnd"/>
      <w:r>
        <w:rPr>
          <w:rFonts w:hint="eastAsia"/>
        </w:rPr>
        <w:t>（八十分）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以上。</w:t>
      </w:r>
      <w:proofErr w:type="gramStart"/>
      <w:r>
        <w:rPr>
          <w:rFonts w:hint="eastAsia"/>
        </w:rPr>
        <w:t>但碩</w:t>
      </w:r>
      <w:proofErr w:type="gramEnd"/>
      <w:r>
        <w:rPr>
          <w:rFonts w:hint="eastAsia"/>
        </w:rPr>
        <w:t>、博士班研究生不得申請。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>（二）就讀中等學校（含職業學校）二年級以上，其上一學年學業總平均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成績或等第還原成績在八十五分以上，並無受警告以上之處分。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依據香港澳門居民來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就學辦法來</w:t>
      </w:r>
      <w:proofErr w:type="gramStart"/>
      <w:r>
        <w:rPr>
          <w:rFonts w:hint="eastAsia"/>
        </w:rPr>
        <w:t>臺升讀</w:t>
      </w:r>
      <w:proofErr w:type="gramEnd"/>
      <w:r>
        <w:rPr>
          <w:rFonts w:hint="eastAsia"/>
        </w:rPr>
        <w:t>國內大專院校之在學香港、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澳門學生，符合前項第一款資格者，亦得申請。</w:t>
      </w:r>
    </w:p>
    <w:p w:rsidR="00DA7D35" w:rsidRDefault="00DA7D35" w:rsidP="00DA7D35"/>
    <w:p w:rsidR="00DA7D35" w:rsidRDefault="00DA7D35" w:rsidP="00DA7D35"/>
    <w:p w:rsidR="00DA7D35" w:rsidRDefault="00DA7D35" w:rsidP="00DA7D35">
      <w:pPr>
        <w:rPr>
          <w:rFonts w:hint="eastAsia"/>
        </w:rPr>
      </w:pPr>
      <w:r>
        <w:rPr>
          <w:rFonts w:hint="eastAsia"/>
        </w:rPr>
        <w:t>三、申請學生應於每學年度第一學期註冊開學後一個月內，填具申請表並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</w:t>
      </w:r>
      <w:r>
        <w:rPr>
          <w:rFonts w:hint="eastAsia"/>
        </w:rPr>
        <w:t>檢附前一學年之學業成績單及相關文件，向就讀學校提出申請。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</w:t>
      </w:r>
      <w:r>
        <w:rPr>
          <w:rFonts w:hint="eastAsia"/>
        </w:rPr>
        <w:t>各校應對前項申請文件詳加審查，並於完成審查作業後排定及造具符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</w:t>
      </w:r>
      <w:r>
        <w:rPr>
          <w:rFonts w:hint="eastAsia"/>
        </w:rPr>
        <w:t>合規定學生之</w:t>
      </w:r>
      <w:proofErr w:type="gramStart"/>
      <w:r>
        <w:rPr>
          <w:rFonts w:hint="eastAsia"/>
        </w:rPr>
        <w:t>核獎建議序次</w:t>
      </w:r>
      <w:proofErr w:type="gramEnd"/>
      <w:r>
        <w:rPr>
          <w:rFonts w:hint="eastAsia"/>
        </w:rPr>
        <w:t>名冊函送本會。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 </w:t>
      </w:r>
      <w:r>
        <w:rPr>
          <w:rFonts w:hint="eastAsia"/>
        </w:rPr>
        <w:t>相關審查資料，應留校五年以供備查。</w:t>
      </w:r>
    </w:p>
    <w:p w:rsidR="00DA7D35" w:rsidRDefault="00DA7D35" w:rsidP="00DA7D35"/>
    <w:p w:rsidR="00DA7D35" w:rsidRDefault="00DA7D35" w:rsidP="00DA7D35"/>
    <w:p w:rsidR="00DA7D35" w:rsidRDefault="00DA7D35" w:rsidP="00DA7D35">
      <w:pPr>
        <w:rPr>
          <w:rFonts w:hint="eastAsia"/>
        </w:rPr>
      </w:pPr>
      <w:r>
        <w:rPr>
          <w:rFonts w:hint="eastAsia"/>
        </w:rPr>
        <w:t>四、獎學金名額及金額，由本會訂定。遇有申請人數超過本會訂定之名額</w:t>
      </w:r>
    </w:p>
    <w:p w:rsidR="00DA7D35" w:rsidRDefault="00DA7D35" w:rsidP="00DA7D35">
      <w:pPr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時，於名額限度內，由本會依各</w:t>
      </w:r>
      <w:proofErr w:type="gramStart"/>
      <w:r>
        <w:rPr>
          <w:rFonts w:hint="eastAsia"/>
        </w:rPr>
        <w:t>校造送名冊之序次</w:t>
      </w:r>
      <w:proofErr w:type="gramEnd"/>
      <w:r>
        <w:rPr>
          <w:rFonts w:hint="eastAsia"/>
        </w:rPr>
        <w:t>核給。</w:t>
      </w:r>
    </w:p>
    <w:p w:rsidR="00DA7D35" w:rsidRDefault="00DA7D35" w:rsidP="00DA7D35"/>
    <w:p w:rsidR="00DA7D35" w:rsidRDefault="00DA7D35" w:rsidP="00DA7D35"/>
    <w:p w:rsidR="00DA7D35" w:rsidRDefault="00DA7D35" w:rsidP="00DA7D35">
      <w:pPr>
        <w:rPr>
          <w:rFonts w:hint="eastAsia"/>
        </w:rPr>
      </w:pPr>
      <w:r>
        <w:rPr>
          <w:rFonts w:hint="eastAsia"/>
        </w:rPr>
        <w:t>五、獎學金核定名單由本會函各就讀學校公告，並由學校適時頒發。</w:t>
      </w:r>
    </w:p>
    <w:p w:rsidR="00DA7D35" w:rsidRDefault="00DA7D35" w:rsidP="00DA7D35"/>
    <w:p w:rsidR="00DA7D35" w:rsidRDefault="00DA7D35" w:rsidP="00DA7D35"/>
    <w:p w:rsidR="00DA7D35" w:rsidRDefault="00DA7D35" w:rsidP="00DA7D35">
      <w:pPr>
        <w:rPr>
          <w:rFonts w:hint="eastAsia"/>
        </w:rPr>
      </w:pPr>
      <w:r>
        <w:rPr>
          <w:rFonts w:hint="eastAsia"/>
        </w:rPr>
        <w:t>六、依本要點獎勵之學生，如經查其資料有偽造不實者，本會除公告註銷</w:t>
      </w:r>
    </w:p>
    <w:p w:rsidR="005A7CCE" w:rsidRPr="00DA7D35" w:rsidRDefault="00DA7D35" w:rsidP="00DA7D35">
      <w:r>
        <w:rPr>
          <w:rFonts w:hint="eastAsia"/>
        </w:rPr>
        <w:t xml:space="preserve">        </w:t>
      </w:r>
      <w:r>
        <w:rPr>
          <w:rFonts w:hint="eastAsia"/>
        </w:rPr>
        <w:t>其資格並追繳已發之獎學金外，必要時將追究相關法律責任。</w:t>
      </w:r>
    </w:p>
    <w:sectPr w:rsidR="005A7CCE" w:rsidRPr="00DA7D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CCE"/>
    <w:rsid w:val="000E24A5"/>
    <w:rsid w:val="005A7CCE"/>
    <w:rsid w:val="006E2378"/>
    <w:rsid w:val="00BD1B0D"/>
    <w:rsid w:val="00DA7D35"/>
    <w:rsid w:val="00EE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87FE"/>
  <w15:chartTrackingRefBased/>
  <w15:docId w15:val="{93A0DFA9-1608-4D15-9A6E-8F79BF0A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3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2020-07-21T03:24:00Z</dcterms:created>
  <dcterms:modified xsi:type="dcterms:W3CDTF">2020-07-21T03:24:00Z</dcterms:modified>
</cp:coreProperties>
</file>